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A438F" w14:textId="614CBF46" w:rsidR="00BF70CC" w:rsidRPr="00BF70CC" w:rsidRDefault="00BF70CC" w:rsidP="00BF70CC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F70CC">
        <w:rPr>
          <w:rFonts w:ascii="Times New Roman" w:hAnsi="Times New Roman" w:cs="Times New Roman"/>
          <w:sz w:val="24"/>
          <w:szCs w:val="24"/>
        </w:rPr>
        <w:t>Poštovani,</w:t>
      </w:r>
    </w:p>
    <w:p w14:paraId="37CC9D1E" w14:textId="77777777" w:rsidR="00F15C6F" w:rsidRDefault="00BF70CC" w:rsidP="00BF70C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organizaciji </w:t>
      </w:r>
      <w:r w:rsidRPr="00BF70CC">
        <w:rPr>
          <w:rFonts w:ascii="Times New Roman" w:hAnsi="Times New Roman" w:cs="Times New Roman"/>
          <w:b/>
          <w:bCs/>
          <w:sz w:val="24"/>
          <w:szCs w:val="24"/>
        </w:rPr>
        <w:t>Fonda za zaštitu okoliša i energetsku učinkovitost</w:t>
      </w:r>
      <w:r w:rsidRPr="00BF70CC">
        <w:rPr>
          <w:rFonts w:ascii="Times New Roman" w:hAnsi="Times New Roman" w:cs="Times New Roman"/>
          <w:sz w:val="24"/>
          <w:szCs w:val="24"/>
        </w:rPr>
        <w:t xml:space="preserve"> u ponedjeljak,</w:t>
      </w:r>
      <w:r w:rsidRPr="00BF70CC">
        <w:rPr>
          <w:rFonts w:ascii="Times New Roman" w:hAnsi="Times New Roman" w:cs="Times New Roman"/>
          <w:b/>
          <w:bCs/>
          <w:sz w:val="24"/>
          <w:szCs w:val="24"/>
        </w:rPr>
        <w:t xml:space="preserve"> 11. ožujka 2024. godine</w:t>
      </w:r>
      <w:r w:rsidRPr="00BF70CC">
        <w:rPr>
          <w:rFonts w:ascii="Times New Roman" w:hAnsi="Times New Roman" w:cs="Times New Roman"/>
          <w:sz w:val="24"/>
          <w:szCs w:val="24"/>
        </w:rPr>
        <w:t>, s početkom</w:t>
      </w:r>
      <w:r w:rsidRPr="00BF70CC">
        <w:rPr>
          <w:rFonts w:ascii="Times New Roman" w:hAnsi="Times New Roman" w:cs="Times New Roman"/>
          <w:b/>
          <w:bCs/>
          <w:sz w:val="24"/>
          <w:szCs w:val="24"/>
        </w:rPr>
        <w:t xml:space="preserve"> u 17.00 sati</w:t>
      </w:r>
      <w:r w:rsidRPr="00BF70CC">
        <w:rPr>
          <w:rFonts w:ascii="Times New Roman" w:hAnsi="Times New Roman" w:cs="Times New Roman"/>
          <w:sz w:val="24"/>
          <w:szCs w:val="24"/>
        </w:rPr>
        <w:t xml:space="preserve"> </w:t>
      </w:r>
      <w:r w:rsidRPr="00F15C6F">
        <w:rPr>
          <w:rFonts w:ascii="Times New Roman" w:hAnsi="Times New Roman" w:cs="Times New Roman"/>
          <w:sz w:val="24"/>
          <w:szCs w:val="24"/>
        </w:rPr>
        <w:t>u</w:t>
      </w:r>
      <w:r w:rsidRPr="00F15C6F">
        <w:rPr>
          <w:rFonts w:ascii="Times New Roman" w:hAnsi="Times New Roman" w:cs="Times New Roman"/>
          <w:b/>
          <w:bCs/>
          <w:sz w:val="24"/>
          <w:szCs w:val="24"/>
        </w:rPr>
        <w:t xml:space="preserve"> Velikoj vijećnici Osječko-baranjske županije u Osijeku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0CC">
        <w:rPr>
          <w:rFonts w:ascii="Times New Roman" w:hAnsi="Times New Roman" w:cs="Times New Roman"/>
          <w:sz w:val="24"/>
          <w:szCs w:val="24"/>
        </w:rPr>
        <w:t>(Županijska 4)</w:t>
      </w:r>
      <w:r>
        <w:rPr>
          <w:rFonts w:ascii="Times New Roman" w:hAnsi="Times New Roman" w:cs="Times New Roman"/>
          <w:sz w:val="24"/>
          <w:szCs w:val="24"/>
        </w:rPr>
        <w:t xml:space="preserve"> održat će se </w:t>
      </w:r>
      <w:r w:rsidRPr="00BF70CC">
        <w:rPr>
          <w:rFonts w:ascii="Times New Roman" w:hAnsi="Times New Roman" w:cs="Times New Roman"/>
          <w:b/>
          <w:bCs/>
          <w:sz w:val="24"/>
          <w:szCs w:val="24"/>
        </w:rPr>
        <w:t>besplatn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F70CC">
        <w:rPr>
          <w:rFonts w:ascii="Times New Roman" w:hAnsi="Times New Roman" w:cs="Times New Roman"/>
          <w:b/>
          <w:bCs/>
          <w:sz w:val="24"/>
          <w:szCs w:val="24"/>
        </w:rPr>
        <w:t xml:space="preserve"> radionic</w:t>
      </w:r>
      <w:r w:rsidR="00F15C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F70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5C6F">
        <w:rPr>
          <w:rFonts w:ascii="Times New Roman" w:hAnsi="Times New Roman" w:cs="Times New Roman"/>
          <w:sz w:val="24"/>
          <w:szCs w:val="24"/>
        </w:rPr>
        <w:t xml:space="preserve">o </w:t>
      </w:r>
      <w:r w:rsidR="00F15C6F">
        <w:rPr>
          <w:rFonts w:ascii="Times New Roman" w:hAnsi="Times New Roman" w:cs="Times New Roman"/>
          <w:b/>
          <w:bCs/>
          <w:sz w:val="24"/>
          <w:szCs w:val="24"/>
        </w:rPr>
        <w:t>J</w:t>
      </w:r>
      <w:hyperlink r:id="rId9" w:history="1">
        <w:r w:rsidRPr="00BF70CC">
          <w:rPr>
            <w:rFonts w:ascii="Times New Roman" w:hAnsi="Times New Roman" w:cs="Times New Roman"/>
            <w:b/>
            <w:bCs/>
            <w:sz w:val="24"/>
            <w:szCs w:val="24"/>
          </w:rPr>
          <w:t xml:space="preserve">avnom pozivu za sufinanciranje energetske obnove obiteljskih kuća. </w:t>
        </w:r>
      </w:hyperlink>
    </w:p>
    <w:p w14:paraId="367EAB14" w14:textId="3F5B976A" w:rsidR="00BF70CC" w:rsidRPr="00BF70CC" w:rsidRDefault="00BF70CC" w:rsidP="00BF70CC">
      <w:pPr>
        <w:jc w:val="both"/>
        <w:rPr>
          <w:rFonts w:ascii="Times New Roman" w:hAnsi="Times New Roman" w:cs="Times New Roman"/>
          <w:sz w:val="24"/>
          <w:szCs w:val="24"/>
        </w:rPr>
      </w:pPr>
      <w:r w:rsidRPr="00BF70CC">
        <w:rPr>
          <w:rFonts w:ascii="Times New Roman" w:hAnsi="Times New Roman" w:cs="Times New Roman"/>
          <w:sz w:val="24"/>
          <w:szCs w:val="24"/>
        </w:rPr>
        <w:t>Poziv je ove godine vrijedan rekordnih 120 milijuna eura, a vlasnici obiteljskih kuća će za mjere toplinske zaštite, zamjene stolarije te korištenje obnovljivih izvora energije moći dobiti najviše do 62.120,00 eura po prijavi.</w:t>
      </w:r>
    </w:p>
    <w:p w14:paraId="2B51A3AF" w14:textId="0CAF6252" w:rsidR="00BF70CC" w:rsidRDefault="00BF70CC" w:rsidP="00BF70CC">
      <w:pPr>
        <w:jc w:val="both"/>
        <w:rPr>
          <w:rFonts w:ascii="Times New Roman" w:hAnsi="Times New Roman" w:cs="Times New Roman"/>
          <w:sz w:val="24"/>
          <w:szCs w:val="24"/>
        </w:rPr>
      </w:pPr>
      <w:r w:rsidRPr="00BF70CC">
        <w:rPr>
          <w:rFonts w:ascii="Times New Roman" w:hAnsi="Times New Roman" w:cs="Times New Roman"/>
          <w:sz w:val="24"/>
          <w:szCs w:val="24"/>
        </w:rPr>
        <w:t xml:space="preserve">Na radionici će se uvodno obratiti </w:t>
      </w:r>
      <w:r>
        <w:rPr>
          <w:rFonts w:ascii="Times New Roman" w:hAnsi="Times New Roman" w:cs="Times New Roman"/>
          <w:sz w:val="24"/>
          <w:szCs w:val="24"/>
        </w:rPr>
        <w:t xml:space="preserve">predstavnici Osječko-baranjske županije i Grada Osijeka te </w:t>
      </w:r>
      <w:r w:rsidRPr="00BF70CC">
        <w:rPr>
          <w:rFonts w:ascii="Times New Roman" w:hAnsi="Times New Roman" w:cs="Times New Roman"/>
          <w:sz w:val="24"/>
          <w:szCs w:val="24"/>
        </w:rPr>
        <w:t>Luka Balen</w:t>
      </w:r>
      <w:r w:rsidR="00F15C6F">
        <w:rPr>
          <w:rFonts w:ascii="Times New Roman" w:hAnsi="Times New Roman" w:cs="Times New Roman"/>
          <w:sz w:val="24"/>
          <w:szCs w:val="24"/>
        </w:rPr>
        <w:t>, direktor</w:t>
      </w:r>
      <w:r w:rsidR="00F15C6F" w:rsidRPr="00F15C6F">
        <w:t xml:space="preserve"> </w:t>
      </w:r>
      <w:r w:rsidR="00F15C6F" w:rsidRPr="00F15C6F">
        <w:rPr>
          <w:rFonts w:ascii="Times New Roman" w:hAnsi="Times New Roman" w:cs="Times New Roman"/>
          <w:sz w:val="24"/>
          <w:szCs w:val="24"/>
        </w:rPr>
        <w:t>Fonda za zaštitu okoliša i energetsku učinkovitost</w:t>
      </w:r>
      <w:r w:rsidRPr="00BF70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5E7D9" w14:textId="5394403A" w:rsidR="00BF70CC" w:rsidRDefault="00BF70CC" w:rsidP="00BF70CC">
      <w:pPr>
        <w:jc w:val="both"/>
        <w:rPr>
          <w:rFonts w:ascii="Times New Roman" w:hAnsi="Times New Roman" w:cs="Times New Roman"/>
          <w:sz w:val="24"/>
          <w:szCs w:val="24"/>
        </w:rPr>
      </w:pPr>
      <w:r w:rsidRPr="00BF70CC">
        <w:rPr>
          <w:rFonts w:ascii="Times New Roman" w:hAnsi="Times New Roman" w:cs="Times New Roman"/>
          <w:sz w:val="24"/>
          <w:szCs w:val="24"/>
        </w:rPr>
        <w:t xml:space="preserve">Predstavnici Fonda će zatim pojasniti uvjete sufinanciranja, s naglaskom na popis potrebne dokumentacije, </w:t>
      </w:r>
      <w:r w:rsidR="00F15C6F">
        <w:rPr>
          <w:rFonts w:ascii="Times New Roman" w:hAnsi="Times New Roman" w:cs="Times New Roman"/>
          <w:sz w:val="24"/>
          <w:szCs w:val="24"/>
        </w:rPr>
        <w:t xml:space="preserve">kao </w:t>
      </w:r>
      <w:r w:rsidRPr="00BF70CC">
        <w:rPr>
          <w:rFonts w:ascii="Times New Roman" w:hAnsi="Times New Roman" w:cs="Times New Roman"/>
          <w:sz w:val="24"/>
          <w:szCs w:val="24"/>
        </w:rPr>
        <w:t>i način prijave, a nakon radionice građani</w:t>
      </w:r>
      <w:r w:rsidR="00F15C6F">
        <w:rPr>
          <w:rFonts w:ascii="Times New Roman" w:hAnsi="Times New Roman" w:cs="Times New Roman"/>
          <w:sz w:val="24"/>
          <w:szCs w:val="24"/>
        </w:rPr>
        <w:t xml:space="preserve"> će</w:t>
      </w:r>
      <w:r w:rsidRPr="00BF70CC">
        <w:rPr>
          <w:rFonts w:ascii="Times New Roman" w:hAnsi="Times New Roman" w:cs="Times New Roman"/>
          <w:sz w:val="24"/>
          <w:szCs w:val="24"/>
        </w:rPr>
        <w:t xml:space="preserve"> imati priliku postavljati</w:t>
      </w:r>
      <w:r w:rsidR="00F15C6F">
        <w:rPr>
          <w:rFonts w:ascii="Times New Roman" w:hAnsi="Times New Roman" w:cs="Times New Roman"/>
          <w:sz w:val="24"/>
          <w:szCs w:val="24"/>
        </w:rPr>
        <w:t xml:space="preserve"> </w:t>
      </w:r>
      <w:r w:rsidRPr="00BF70CC">
        <w:rPr>
          <w:rFonts w:ascii="Times New Roman" w:hAnsi="Times New Roman" w:cs="Times New Roman"/>
          <w:sz w:val="24"/>
          <w:szCs w:val="24"/>
        </w:rPr>
        <w:t xml:space="preserve">konkretna pitanja. </w:t>
      </w:r>
    </w:p>
    <w:p w14:paraId="2CBB2757" w14:textId="44AD08D7" w:rsidR="00BF70CC" w:rsidRDefault="00BF70CC" w:rsidP="00BF70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Pozivamo Vas da sudjelujete na radionici, a ujedno molimo da na internetskim stranicama vaše općine/grada objavite informaciju/poziv na radionicu, na čemu Vam zahvaljujemo.</w:t>
      </w:r>
    </w:p>
    <w:p w14:paraId="4F88C2A7" w14:textId="32AE21AE" w:rsidR="00BF70CC" w:rsidRDefault="00BF70CC" w:rsidP="00BF70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Lijep pozdrav,</w:t>
      </w:r>
    </w:p>
    <w:p w14:paraId="37C659C7" w14:textId="2CA102CE" w:rsidR="00BF70CC" w:rsidRDefault="00BF70CC" w:rsidP="00F15C6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FFCAD66" w14:textId="2BC79891" w:rsidR="00BF70CC" w:rsidRDefault="00F15C6F" w:rsidP="00F15C6F">
      <w:pPr>
        <w:jc w:val="both"/>
        <w:rPr>
          <w:noProof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3C931456" w14:textId="36A0557F" w:rsidR="00C334D7" w:rsidRPr="00296D90" w:rsidRDefault="0051074F" w:rsidP="00F8405A">
      <w:pPr>
        <w:jc w:val="center"/>
        <w:rPr>
          <w:color w:val="404040" w:themeColor="text1" w:themeTint="BF"/>
          <w:sz w:val="24"/>
          <w:szCs w:val="24"/>
        </w:rPr>
      </w:pPr>
      <w:r>
        <w:rPr>
          <w:noProof/>
          <w:color w:val="404040" w:themeColor="text1" w:themeTint="BF"/>
          <w:sz w:val="24"/>
          <w:szCs w:val="24"/>
        </w:rPr>
        <w:drawing>
          <wp:inline distT="0" distB="0" distL="0" distR="0" wp14:anchorId="008FEBCD" wp14:editId="463065E1">
            <wp:extent cx="5760720" cy="2763520"/>
            <wp:effectExtent l="0" t="0" r="0" b="0"/>
            <wp:docPr id="179085837" name="Slika 2" descr="Slika na kojoj se prikazuje tekst, kuća, zgrada, drv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85837" name="Slika 2" descr="Slika na kojoj se prikazuje tekst, kuća, zgrada, drvo&#10;&#10;Opis je automatski generiran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6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AB9FE" w14:textId="1C3D7446" w:rsidR="003117D6" w:rsidRDefault="003117D6" w:rsidP="003117D6">
      <w:pPr>
        <w:spacing w:after="0"/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  <w:r w:rsidRPr="00F15C6F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KAKO DO BESPOVRATNIH SREDSTAVA ZA ENERGETSKU OBNOVU OBITELJSKIH KUĆA?</w:t>
      </w:r>
    </w:p>
    <w:p w14:paraId="3A0D5829" w14:textId="77777777" w:rsidR="00F15C6F" w:rsidRPr="00F15C6F" w:rsidRDefault="00F15C6F" w:rsidP="003117D6">
      <w:pPr>
        <w:spacing w:after="0"/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</w:p>
    <w:p w14:paraId="4BAE8E7C" w14:textId="77777777" w:rsidR="003117D6" w:rsidRPr="00F15C6F" w:rsidRDefault="003117D6" w:rsidP="003117D6">
      <w:pPr>
        <w:jc w:val="both"/>
        <w:rPr>
          <w:rFonts w:ascii="Times New Roman" w:hAnsi="Times New Roman" w:cs="Times New Roman"/>
          <w:sz w:val="24"/>
          <w:szCs w:val="24"/>
        </w:rPr>
      </w:pPr>
      <w:r w:rsidRPr="00F15C6F">
        <w:rPr>
          <w:rFonts w:ascii="Times New Roman" w:hAnsi="Times New Roman" w:cs="Times New Roman"/>
          <w:sz w:val="24"/>
          <w:szCs w:val="24"/>
        </w:rPr>
        <w:t xml:space="preserve">Energetskom obnovom obiteljskih kuća moguće je uštedjeti na režijama od 30 do 60%, povećati udobnost stanovanja, ali i očuvati okoliš. </w:t>
      </w:r>
    </w:p>
    <w:p w14:paraId="029D009E" w14:textId="30BF6CFB" w:rsidR="003117D6" w:rsidRPr="00F15C6F" w:rsidRDefault="003117D6" w:rsidP="003117D6">
      <w:pPr>
        <w:jc w:val="both"/>
        <w:rPr>
          <w:rFonts w:ascii="Times New Roman" w:hAnsi="Times New Roman" w:cs="Times New Roman"/>
          <w:sz w:val="24"/>
          <w:szCs w:val="24"/>
        </w:rPr>
      </w:pPr>
      <w:r w:rsidRPr="00F15C6F">
        <w:rPr>
          <w:rFonts w:ascii="Times New Roman" w:hAnsi="Times New Roman" w:cs="Times New Roman"/>
          <w:sz w:val="24"/>
          <w:szCs w:val="24"/>
        </w:rPr>
        <w:lastRenderedPageBreak/>
        <w:t xml:space="preserve">Znate li da za obnovu vaše kuće možete dobiti bespovratna sredstva Fonda za zaštitu okoliša i energetsku učinkovitost? Na stranicama </w:t>
      </w:r>
      <w:hyperlink r:id="rId11" w:history="1">
        <w:r w:rsidRPr="00F15C6F">
          <w:rPr>
            <w:rStyle w:val="Hiperveza"/>
            <w:rFonts w:ascii="Times New Roman" w:hAnsi="Times New Roman" w:cs="Times New Roman"/>
            <w:sz w:val="24"/>
            <w:szCs w:val="24"/>
          </w:rPr>
          <w:t>www.fzoeu.hr</w:t>
        </w:r>
      </w:hyperlink>
      <w:r w:rsidRPr="00F15C6F">
        <w:rPr>
          <w:rFonts w:ascii="Times New Roman" w:hAnsi="Times New Roman" w:cs="Times New Roman"/>
          <w:sz w:val="24"/>
          <w:szCs w:val="24"/>
        </w:rPr>
        <w:t xml:space="preserve"> od 13.</w:t>
      </w:r>
      <w:r w:rsidR="00F15C6F">
        <w:rPr>
          <w:rFonts w:ascii="Times New Roman" w:hAnsi="Times New Roman" w:cs="Times New Roman"/>
          <w:sz w:val="24"/>
          <w:szCs w:val="24"/>
        </w:rPr>
        <w:t xml:space="preserve"> ožujka 2024. godine</w:t>
      </w:r>
      <w:r w:rsidRPr="00F15C6F">
        <w:rPr>
          <w:rFonts w:ascii="Times New Roman" w:hAnsi="Times New Roman" w:cs="Times New Roman"/>
          <w:sz w:val="24"/>
          <w:szCs w:val="24"/>
        </w:rPr>
        <w:t xml:space="preserve"> kreće novi Javni poziv za financiranje projekata energetske obnove vrijedan čak 120 milijuna eura, a koji uključuje i poticaje za korištenje obnovljivih izvora energije.</w:t>
      </w:r>
    </w:p>
    <w:p w14:paraId="5C2D7182" w14:textId="3F3F8D7C" w:rsidR="003117D6" w:rsidRPr="00F15C6F" w:rsidRDefault="003117D6" w:rsidP="003117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5C6F">
        <w:rPr>
          <w:rFonts w:ascii="Times New Roman" w:hAnsi="Times New Roman" w:cs="Times New Roman"/>
          <w:sz w:val="24"/>
          <w:szCs w:val="24"/>
        </w:rPr>
        <w:t xml:space="preserve">Tko se sve može prijaviti i kako, možete saznati na </w:t>
      </w:r>
      <w:r w:rsidRPr="00F15C6F">
        <w:rPr>
          <w:rFonts w:ascii="Times New Roman" w:hAnsi="Times New Roman" w:cs="Times New Roman"/>
          <w:b/>
          <w:bCs/>
          <w:sz w:val="24"/>
          <w:szCs w:val="24"/>
        </w:rPr>
        <w:t>besplatnoj radionici</w:t>
      </w:r>
      <w:r w:rsidRPr="00F15C6F">
        <w:rPr>
          <w:rFonts w:ascii="Times New Roman" w:hAnsi="Times New Roman" w:cs="Times New Roman"/>
          <w:sz w:val="24"/>
          <w:szCs w:val="24"/>
        </w:rPr>
        <w:t xml:space="preserve"> koja će se </w:t>
      </w:r>
      <w:r w:rsidR="00F15C6F">
        <w:rPr>
          <w:rFonts w:ascii="Times New Roman" w:hAnsi="Times New Roman" w:cs="Times New Roman"/>
          <w:sz w:val="24"/>
          <w:szCs w:val="24"/>
        </w:rPr>
        <w:t xml:space="preserve">održati u ponedjeljak, </w:t>
      </w:r>
      <w:r w:rsidRPr="00F15C6F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="00F15C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5C6F">
        <w:rPr>
          <w:rFonts w:ascii="Times New Roman" w:hAnsi="Times New Roman" w:cs="Times New Roman"/>
          <w:b/>
          <w:bCs/>
          <w:sz w:val="24"/>
          <w:szCs w:val="24"/>
        </w:rPr>
        <w:t xml:space="preserve">ožujka 2024. </w:t>
      </w:r>
      <w:r w:rsidR="00F15C6F">
        <w:rPr>
          <w:rFonts w:ascii="Times New Roman" w:hAnsi="Times New Roman" w:cs="Times New Roman"/>
          <w:b/>
          <w:bCs/>
          <w:sz w:val="24"/>
          <w:szCs w:val="24"/>
        </w:rPr>
        <w:t xml:space="preserve">godine, </w:t>
      </w:r>
      <w:r w:rsidRPr="00F15C6F">
        <w:rPr>
          <w:rFonts w:ascii="Times New Roman" w:hAnsi="Times New Roman" w:cs="Times New Roman"/>
          <w:sz w:val="24"/>
          <w:szCs w:val="24"/>
        </w:rPr>
        <w:t>s početkom</w:t>
      </w:r>
      <w:r w:rsidRPr="00F15C6F">
        <w:rPr>
          <w:rFonts w:ascii="Times New Roman" w:hAnsi="Times New Roman" w:cs="Times New Roman"/>
          <w:b/>
          <w:bCs/>
          <w:sz w:val="24"/>
          <w:szCs w:val="24"/>
        </w:rPr>
        <w:t xml:space="preserve"> u 17 sati </w:t>
      </w:r>
      <w:r w:rsidRPr="00F15C6F">
        <w:rPr>
          <w:rFonts w:ascii="Times New Roman" w:hAnsi="Times New Roman" w:cs="Times New Roman"/>
          <w:sz w:val="24"/>
          <w:szCs w:val="24"/>
        </w:rPr>
        <w:t xml:space="preserve">održati </w:t>
      </w:r>
      <w:r w:rsidRPr="00F15C6F">
        <w:rPr>
          <w:rFonts w:ascii="Times New Roman" w:hAnsi="Times New Roman" w:cs="Times New Roman"/>
          <w:b/>
          <w:bCs/>
          <w:sz w:val="24"/>
          <w:szCs w:val="24"/>
        </w:rPr>
        <w:t>u Velikoj vijećnici Osječko-baranjske županije</w:t>
      </w:r>
      <w:r w:rsidR="00F15C6F" w:rsidRPr="00F15C6F">
        <w:rPr>
          <w:rFonts w:ascii="Times New Roman" w:hAnsi="Times New Roman" w:cs="Times New Roman"/>
          <w:b/>
          <w:bCs/>
          <w:sz w:val="24"/>
          <w:szCs w:val="24"/>
        </w:rPr>
        <w:t xml:space="preserve"> u Osijeku</w:t>
      </w:r>
      <w:r w:rsidRPr="00F15C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5C6F">
        <w:rPr>
          <w:rFonts w:ascii="Times New Roman" w:hAnsi="Times New Roman" w:cs="Times New Roman"/>
          <w:sz w:val="24"/>
          <w:szCs w:val="24"/>
        </w:rPr>
        <w:t xml:space="preserve">(Županijska 4). </w:t>
      </w:r>
    </w:p>
    <w:sectPr w:rsidR="003117D6" w:rsidRPr="00F15C6F" w:rsidSect="00D44B07">
      <w:footerReference w:type="default" r:id="rId12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C049E" w14:textId="77777777" w:rsidR="00D44B07" w:rsidRDefault="00D44B07" w:rsidP="003908CD">
      <w:pPr>
        <w:spacing w:after="0" w:line="240" w:lineRule="auto"/>
      </w:pPr>
      <w:r>
        <w:separator/>
      </w:r>
    </w:p>
  </w:endnote>
  <w:endnote w:type="continuationSeparator" w:id="0">
    <w:p w14:paraId="04A26B3F" w14:textId="77777777" w:rsidR="00D44B07" w:rsidRDefault="00D44B07" w:rsidP="00390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3C38C" w14:textId="77777777" w:rsidR="003908CD" w:rsidRDefault="003908CD">
    <w:pPr>
      <w:pStyle w:val="Podnoje"/>
    </w:pPr>
  </w:p>
  <w:p w14:paraId="7881901F" w14:textId="77777777" w:rsidR="00FF3D9D" w:rsidRDefault="00FF3D9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17339" w14:textId="77777777" w:rsidR="00D44B07" w:rsidRDefault="00D44B07" w:rsidP="003908CD">
      <w:pPr>
        <w:spacing w:after="0" w:line="240" w:lineRule="auto"/>
      </w:pPr>
      <w:r>
        <w:separator/>
      </w:r>
    </w:p>
  </w:footnote>
  <w:footnote w:type="continuationSeparator" w:id="0">
    <w:p w14:paraId="63DE4938" w14:textId="77777777" w:rsidR="00D44B07" w:rsidRDefault="00D44B07" w:rsidP="00390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D65B9"/>
    <w:multiLevelType w:val="hybridMultilevel"/>
    <w:tmpl w:val="00586D70"/>
    <w:lvl w:ilvl="0" w:tplc="098CAB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90ABC"/>
    <w:multiLevelType w:val="hybridMultilevel"/>
    <w:tmpl w:val="85BAD19C"/>
    <w:lvl w:ilvl="0" w:tplc="9CF02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A654E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726E0"/>
    <w:multiLevelType w:val="hybridMultilevel"/>
    <w:tmpl w:val="4C827BA4"/>
    <w:lvl w:ilvl="0" w:tplc="746246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438646">
    <w:abstractNumId w:val="2"/>
  </w:num>
  <w:num w:numId="2" w16cid:durableId="914170862">
    <w:abstractNumId w:val="1"/>
  </w:num>
  <w:num w:numId="3" w16cid:durableId="98961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A4"/>
    <w:rsid w:val="00020D1B"/>
    <w:rsid w:val="0006176E"/>
    <w:rsid w:val="000805FE"/>
    <w:rsid w:val="00080BB2"/>
    <w:rsid w:val="0008534D"/>
    <w:rsid w:val="000C6B02"/>
    <w:rsid w:val="001027FD"/>
    <w:rsid w:val="00112033"/>
    <w:rsid w:val="001242C0"/>
    <w:rsid w:val="00127B4D"/>
    <w:rsid w:val="0014237F"/>
    <w:rsid w:val="00145F69"/>
    <w:rsid w:val="001510A7"/>
    <w:rsid w:val="00151A5C"/>
    <w:rsid w:val="00160521"/>
    <w:rsid w:val="0017692E"/>
    <w:rsid w:val="00190628"/>
    <w:rsid w:val="001A3107"/>
    <w:rsid w:val="001A3787"/>
    <w:rsid w:val="001A3CAC"/>
    <w:rsid w:val="001B6AEE"/>
    <w:rsid w:val="001F0154"/>
    <w:rsid w:val="002427DF"/>
    <w:rsid w:val="0025642D"/>
    <w:rsid w:val="00261D56"/>
    <w:rsid w:val="00296D90"/>
    <w:rsid w:val="002B070F"/>
    <w:rsid w:val="002D47DE"/>
    <w:rsid w:val="002D69B7"/>
    <w:rsid w:val="002F4669"/>
    <w:rsid w:val="003117D6"/>
    <w:rsid w:val="00356BCE"/>
    <w:rsid w:val="00371878"/>
    <w:rsid w:val="00387638"/>
    <w:rsid w:val="003908CD"/>
    <w:rsid w:val="00396153"/>
    <w:rsid w:val="003F1CB9"/>
    <w:rsid w:val="004145DA"/>
    <w:rsid w:val="00415292"/>
    <w:rsid w:val="00422167"/>
    <w:rsid w:val="00440DF3"/>
    <w:rsid w:val="004426F0"/>
    <w:rsid w:val="004437B1"/>
    <w:rsid w:val="00444939"/>
    <w:rsid w:val="004515F5"/>
    <w:rsid w:val="004551CF"/>
    <w:rsid w:val="00481578"/>
    <w:rsid w:val="004B648F"/>
    <w:rsid w:val="004D04CD"/>
    <w:rsid w:val="004D2377"/>
    <w:rsid w:val="004F21D1"/>
    <w:rsid w:val="004F4D5F"/>
    <w:rsid w:val="004F4F63"/>
    <w:rsid w:val="00503FB9"/>
    <w:rsid w:val="0051074F"/>
    <w:rsid w:val="0052546E"/>
    <w:rsid w:val="005259A9"/>
    <w:rsid w:val="005270AA"/>
    <w:rsid w:val="00536B8B"/>
    <w:rsid w:val="00540F94"/>
    <w:rsid w:val="00550D1A"/>
    <w:rsid w:val="0055279D"/>
    <w:rsid w:val="005578C0"/>
    <w:rsid w:val="00561D21"/>
    <w:rsid w:val="00573370"/>
    <w:rsid w:val="00587417"/>
    <w:rsid w:val="00590B6B"/>
    <w:rsid w:val="00591A93"/>
    <w:rsid w:val="005951DB"/>
    <w:rsid w:val="005D04E6"/>
    <w:rsid w:val="00601A1D"/>
    <w:rsid w:val="00633234"/>
    <w:rsid w:val="00633481"/>
    <w:rsid w:val="006440F4"/>
    <w:rsid w:val="00650867"/>
    <w:rsid w:val="0066181C"/>
    <w:rsid w:val="00672225"/>
    <w:rsid w:val="006725AE"/>
    <w:rsid w:val="006759B8"/>
    <w:rsid w:val="006D561E"/>
    <w:rsid w:val="006E10E0"/>
    <w:rsid w:val="006E5F7C"/>
    <w:rsid w:val="006F1F9A"/>
    <w:rsid w:val="006F7570"/>
    <w:rsid w:val="00736918"/>
    <w:rsid w:val="00754E64"/>
    <w:rsid w:val="007D26AB"/>
    <w:rsid w:val="007F3251"/>
    <w:rsid w:val="00803F23"/>
    <w:rsid w:val="00807046"/>
    <w:rsid w:val="00820518"/>
    <w:rsid w:val="00827D2D"/>
    <w:rsid w:val="008624F9"/>
    <w:rsid w:val="0087317A"/>
    <w:rsid w:val="008861FD"/>
    <w:rsid w:val="008D06D0"/>
    <w:rsid w:val="008D733F"/>
    <w:rsid w:val="008E299D"/>
    <w:rsid w:val="008E3EA8"/>
    <w:rsid w:val="00903DDA"/>
    <w:rsid w:val="00907DA9"/>
    <w:rsid w:val="0091140D"/>
    <w:rsid w:val="009156CD"/>
    <w:rsid w:val="00915BFC"/>
    <w:rsid w:val="009251BC"/>
    <w:rsid w:val="0092668B"/>
    <w:rsid w:val="00940FF1"/>
    <w:rsid w:val="009653F1"/>
    <w:rsid w:val="0096587C"/>
    <w:rsid w:val="00965C43"/>
    <w:rsid w:val="00995696"/>
    <w:rsid w:val="0099654C"/>
    <w:rsid w:val="009A1CBA"/>
    <w:rsid w:val="009B4E1C"/>
    <w:rsid w:val="009B65EE"/>
    <w:rsid w:val="009E5899"/>
    <w:rsid w:val="00A079EE"/>
    <w:rsid w:val="00A2061A"/>
    <w:rsid w:val="00A53698"/>
    <w:rsid w:val="00A551CA"/>
    <w:rsid w:val="00A60791"/>
    <w:rsid w:val="00A60BC3"/>
    <w:rsid w:val="00A72964"/>
    <w:rsid w:val="00A86BB5"/>
    <w:rsid w:val="00AA1A3D"/>
    <w:rsid w:val="00AA7F1F"/>
    <w:rsid w:val="00AC4B8B"/>
    <w:rsid w:val="00AE3FCF"/>
    <w:rsid w:val="00AE4026"/>
    <w:rsid w:val="00AF69CC"/>
    <w:rsid w:val="00B05268"/>
    <w:rsid w:val="00B07EA0"/>
    <w:rsid w:val="00B11912"/>
    <w:rsid w:val="00B31CE0"/>
    <w:rsid w:val="00B529A1"/>
    <w:rsid w:val="00B533EA"/>
    <w:rsid w:val="00B83B40"/>
    <w:rsid w:val="00BB114B"/>
    <w:rsid w:val="00BC2A8A"/>
    <w:rsid w:val="00BF70CC"/>
    <w:rsid w:val="00C1082D"/>
    <w:rsid w:val="00C118AB"/>
    <w:rsid w:val="00C334D7"/>
    <w:rsid w:val="00C420FE"/>
    <w:rsid w:val="00C67CCD"/>
    <w:rsid w:val="00CF54C8"/>
    <w:rsid w:val="00CF5E7A"/>
    <w:rsid w:val="00D14DD3"/>
    <w:rsid w:val="00D36F76"/>
    <w:rsid w:val="00D43B47"/>
    <w:rsid w:val="00D43D1F"/>
    <w:rsid w:val="00D44B07"/>
    <w:rsid w:val="00D65D24"/>
    <w:rsid w:val="00D668C8"/>
    <w:rsid w:val="00D814C6"/>
    <w:rsid w:val="00D87515"/>
    <w:rsid w:val="00D92A4B"/>
    <w:rsid w:val="00D92F91"/>
    <w:rsid w:val="00DB6A25"/>
    <w:rsid w:val="00DD31F9"/>
    <w:rsid w:val="00DE5056"/>
    <w:rsid w:val="00E164AD"/>
    <w:rsid w:val="00E36577"/>
    <w:rsid w:val="00E415FF"/>
    <w:rsid w:val="00E525DB"/>
    <w:rsid w:val="00E60BA4"/>
    <w:rsid w:val="00E61311"/>
    <w:rsid w:val="00EA01EC"/>
    <w:rsid w:val="00EA58D5"/>
    <w:rsid w:val="00EB2FA4"/>
    <w:rsid w:val="00EC1E14"/>
    <w:rsid w:val="00EF4C4B"/>
    <w:rsid w:val="00F044EC"/>
    <w:rsid w:val="00F052CC"/>
    <w:rsid w:val="00F14720"/>
    <w:rsid w:val="00F15B22"/>
    <w:rsid w:val="00F15C6F"/>
    <w:rsid w:val="00F439E9"/>
    <w:rsid w:val="00F470AF"/>
    <w:rsid w:val="00F676AC"/>
    <w:rsid w:val="00F70EF6"/>
    <w:rsid w:val="00F824B1"/>
    <w:rsid w:val="00F8405A"/>
    <w:rsid w:val="00F97B6F"/>
    <w:rsid w:val="00FA245C"/>
    <w:rsid w:val="00FA4D1C"/>
    <w:rsid w:val="00FA6AAA"/>
    <w:rsid w:val="00FB3A71"/>
    <w:rsid w:val="00FF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DBCD4"/>
  <w15:docId w15:val="{5CBAC19C-C086-4AF5-BF7F-9818ED6D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E60BA4"/>
    <w:pPr>
      <w:spacing w:before="120" w:after="120" w:line="240" w:lineRule="auto"/>
      <w:jc w:val="both"/>
    </w:pPr>
    <w:rPr>
      <w:rFonts w:eastAsiaTheme="minorEastAsia" w:cs="Times New Roman"/>
      <w:szCs w:val="32"/>
    </w:rPr>
  </w:style>
  <w:style w:type="character" w:customStyle="1" w:styleId="BezproredaChar">
    <w:name w:val="Bez proreda Char"/>
    <w:link w:val="Bezproreda"/>
    <w:uiPriority w:val="1"/>
    <w:rsid w:val="00E60BA4"/>
    <w:rPr>
      <w:rFonts w:eastAsiaTheme="minorEastAsia" w:cs="Times New Roman"/>
      <w:szCs w:val="32"/>
    </w:rPr>
  </w:style>
  <w:style w:type="paragraph" w:styleId="Odlomakpopisa">
    <w:name w:val="List Paragraph"/>
    <w:basedOn w:val="Normal"/>
    <w:uiPriority w:val="34"/>
    <w:qFormat/>
    <w:rsid w:val="009658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BA" w:eastAsia="hr-HR"/>
    </w:rPr>
  </w:style>
  <w:style w:type="paragraph" w:styleId="Zaglavlje">
    <w:name w:val="header"/>
    <w:basedOn w:val="Normal"/>
    <w:link w:val="ZaglavljeChar"/>
    <w:uiPriority w:val="99"/>
    <w:unhideWhenUsed/>
    <w:rsid w:val="00390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08CD"/>
  </w:style>
  <w:style w:type="paragraph" w:styleId="Podnoje">
    <w:name w:val="footer"/>
    <w:basedOn w:val="Normal"/>
    <w:link w:val="PodnojeChar"/>
    <w:uiPriority w:val="99"/>
    <w:unhideWhenUsed/>
    <w:rsid w:val="00390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08CD"/>
  </w:style>
  <w:style w:type="paragraph" w:styleId="Tekstbalonia">
    <w:name w:val="Balloon Text"/>
    <w:basedOn w:val="Normal"/>
    <w:link w:val="TekstbaloniaChar"/>
    <w:uiPriority w:val="99"/>
    <w:semiHidden/>
    <w:unhideWhenUsed/>
    <w:rsid w:val="00F84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405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A01E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96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zoeu.h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s://www.fzoeu.hr/hr/energetska-obnova-obiteljskih-kuca-7679/767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70DDD-7AD2-4276-AA29-E7416892386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E350024-C562-4574-8F76-3BDA4ECCE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Ojdana</dc:creator>
  <cp:lastModifiedBy>Saša Forgić</cp:lastModifiedBy>
  <cp:revision>2</cp:revision>
  <cp:lastPrinted>2014-12-15T10:59:00Z</cp:lastPrinted>
  <dcterms:created xsi:type="dcterms:W3CDTF">2024-03-08T12:06:00Z</dcterms:created>
  <dcterms:modified xsi:type="dcterms:W3CDTF">2024-03-08T12:06:00Z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b9cf1682-ecbe-4436-9b3a-27276b3e5ca9</vt:lpwstr>
  </property>
  <property fmtid="{D5CDD505-2E9C-101B-9397-08002B2CF9AE}" pid="3" name="bjSaver">
    <vt:lpwstr>H6oVJUcWqm3PDUIwF/P7kuWAuhDMkqD9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</Properties>
</file>